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9A509" w14:textId="77777777" w:rsidR="00EE00AB" w:rsidRPr="00FA2A81" w:rsidRDefault="00EE00AB" w:rsidP="00FA2A81">
      <w:pPr>
        <w:spacing w:line="240" w:lineRule="auto"/>
        <w:ind w:left="4536" w:firstLine="0"/>
        <w:rPr>
          <w:rFonts w:ascii="Arial" w:hAnsi="Arial" w:cs="Arial"/>
          <w:sz w:val="22"/>
          <w:szCs w:val="22"/>
        </w:rPr>
      </w:pPr>
      <w:r w:rsidRPr="00FA2A81">
        <w:rPr>
          <w:rFonts w:ascii="Arial" w:hAnsi="Arial" w:cs="Arial"/>
          <w:sz w:val="22"/>
          <w:szCs w:val="22"/>
        </w:rPr>
        <w:t>Pirkimo sąlygų 2 priedas „Tiekėjų kvalifikacijos reikalavimai“</w:t>
      </w:r>
    </w:p>
    <w:p w14:paraId="40CD1F3D" w14:textId="77777777" w:rsidR="00EE00AB" w:rsidRPr="00FA2A81" w:rsidRDefault="00EE00AB" w:rsidP="00FA2A81">
      <w:pPr>
        <w:spacing w:line="240" w:lineRule="auto"/>
        <w:rPr>
          <w:rFonts w:ascii="Arial" w:hAnsi="Arial" w:cs="Arial"/>
          <w:smallCaps/>
          <w:color w:val="404040"/>
          <w:sz w:val="22"/>
          <w:szCs w:val="22"/>
        </w:rPr>
      </w:pPr>
    </w:p>
    <w:p w14:paraId="7B1CC69D" w14:textId="77777777" w:rsidR="001E5A8D" w:rsidRPr="00FA2A81" w:rsidRDefault="001E5A8D" w:rsidP="00FA2A81">
      <w:pPr>
        <w:spacing w:line="240" w:lineRule="auto"/>
        <w:rPr>
          <w:rFonts w:ascii="Arial" w:hAnsi="Arial" w:cs="Arial"/>
          <w:smallCaps/>
          <w:color w:val="404040"/>
          <w:sz w:val="22"/>
          <w:szCs w:val="22"/>
        </w:rPr>
      </w:pPr>
    </w:p>
    <w:p w14:paraId="18344041" w14:textId="77777777" w:rsidR="00EE00AB" w:rsidRPr="00FA2A81" w:rsidRDefault="00EE00AB" w:rsidP="00FA2A81">
      <w:pPr>
        <w:spacing w:line="240" w:lineRule="auto"/>
        <w:jc w:val="center"/>
        <w:rPr>
          <w:rFonts w:ascii="Arial" w:eastAsia="Arial" w:hAnsi="Arial" w:cs="Arial"/>
          <w:smallCaps/>
          <w:color w:val="404040"/>
          <w:sz w:val="22"/>
          <w:szCs w:val="22"/>
        </w:rPr>
      </w:pPr>
      <w:r w:rsidRPr="00FA2A81">
        <w:rPr>
          <w:rFonts w:ascii="Arial" w:eastAsia="Arial" w:hAnsi="Arial" w:cs="Arial"/>
          <w:smallCaps/>
          <w:color w:val="404040"/>
          <w:sz w:val="22"/>
          <w:szCs w:val="22"/>
        </w:rPr>
        <w:t>TIEKĖJŲ KVALIFIKACIJOS REIKALAVIMAI IR REIKALAVIMAI LAIKYTIS KOKYBĖS VADYBOS SISTEMOS IR (ARBA) APLINKOS APSAUGOS VADYBOS SISTEMOS STANDARTŲ</w:t>
      </w:r>
    </w:p>
    <w:p w14:paraId="06978690" w14:textId="77777777" w:rsidR="001E5A8D" w:rsidRPr="00FA2A81" w:rsidRDefault="001E5A8D" w:rsidP="00FA2A81">
      <w:pPr>
        <w:spacing w:line="240" w:lineRule="auto"/>
        <w:jc w:val="center"/>
        <w:rPr>
          <w:rFonts w:ascii="Arial" w:eastAsia="Arial" w:hAnsi="Arial" w:cs="Arial"/>
          <w:smallCaps/>
          <w:color w:val="404040"/>
          <w:sz w:val="22"/>
          <w:szCs w:val="22"/>
        </w:rPr>
      </w:pPr>
    </w:p>
    <w:p w14:paraId="1062CB54" w14:textId="77777777" w:rsidR="001E5A8D" w:rsidRPr="00FA2A81" w:rsidRDefault="001E5A8D" w:rsidP="00FA2A81">
      <w:pPr>
        <w:spacing w:line="240" w:lineRule="auto"/>
        <w:jc w:val="center"/>
        <w:rPr>
          <w:rFonts w:ascii="Arial" w:eastAsia="Arial" w:hAnsi="Arial" w:cs="Arial"/>
          <w:smallCaps/>
          <w:color w:val="404040"/>
          <w:sz w:val="22"/>
          <w:szCs w:val="22"/>
        </w:rPr>
      </w:pPr>
    </w:p>
    <w:p w14:paraId="2791AFF8" w14:textId="34A49981" w:rsidR="00EE00AB" w:rsidRPr="00FA2A81" w:rsidRDefault="00000000" w:rsidP="00FA2A81">
      <w:pPr>
        <w:pStyle w:val="ListParagraph"/>
        <w:numPr>
          <w:ilvl w:val="0"/>
          <w:numId w:val="4"/>
        </w:numPr>
        <w:spacing w:line="240" w:lineRule="auto"/>
        <w:rPr>
          <w:rFonts w:ascii="Arial" w:eastAsia="Arial" w:hAnsi="Arial" w:cs="Arial"/>
          <w:sz w:val="22"/>
          <w:szCs w:val="22"/>
        </w:rPr>
      </w:pPr>
      <w:sdt>
        <w:sdtPr>
          <w:rPr>
            <w:rFonts w:ascii="Arial" w:hAnsi="Arial" w:cs="Arial"/>
            <w:sz w:val="22"/>
            <w:szCs w:val="22"/>
          </w:rPr>
          <w:tag w:val="goog_rdk_129"/>
          <w:id w:val="-1599392971"/>
          <w:placeholder>
            <w:docPart w:val="DEA384AAA9DB4A24BB72815C4BE4E7B4"/>
          </w:placeholder>
          <w:showingPlcHdr/>
        </w:sdtPr>
        <w:sdtContent/>
      </w:sdt>
      <w:r w:rsidR="00EE00AB" w:rsidRPr="00FA2A81">
        <w:rPr>
          <w:rFonts w:ascii="Arial" w:eastAsia="Arial" w:hAnsi="Arial" w:cs="Arial"/>
          <w:sz w:val="22"/>
          <w:szCs w:val="22"/>
        </w:rPr>
        <w:t xml:space="preserve">Tiekėjo kvalifikacija turi atitikti šiame priede nustatytus reikalavimus kvalifikacijai. </w:t>
      </w:r>
    </w:p>
    <w:p w14:paraId="7F7984F0" w14:textId="1119215C" w:rsidR="00EE00AB" w:rsidRPr="00FA2A81" w:rsidRDefault="00EE00AB" w:rsidP="00FA2A81">
      <w:pPr>
        <w:spacing w:line="240" w:lineRule="auto"/>
        <w:jc w:val="left"/>
        <w:rPr>
          <w:rFonts w:ascii="Arial" w:eastAsiaTheme="minorHAnsi" w:hAnsi="Arial" w:cs="Arial"/>
          <w:b/>
          <w:bCs/>
          <w:sz w:val="22"/>
          <w:szCs w:val="22"/>
        </w:rPr>
      </w:pPr>
    </w:p>
    <w:tbl>
      <w:tblPr>
        <w:tblStyle w:val="TableGrid"/>
        <w:tblW w:w="10287" w:type="dxa"/>
        <w:tblLayout w:type="fixed"/>
        <w:tblLook w:val="04A0" w:firstRow="1" w:lastRow="0" w:firstColumn="1" w:lastColumn="0" w:noHBand="0" w:noVBand="1"/>
      </w:tblPr>
      <w:tblGrid>
        <w:gridCol w:w="611"/>
        <w:gridCol w:w="3495"/>
        <w:gridCol w:w="4111"/>
        <w:gridCol w:w="2070"/>
      </w:tblGrid>
      <w:tr w:rsidR="008514F2" w14:paraId="30F79C84" w14:textId="77777777" w:rsidTr="008514F2">
        <w:tc>
          <w:tcPr>
            <w:tcW w:w="611" w:type="dxa"/>
            <w:vAlign w:val="center"/>
          </w:tcPr>
          <w:p w14:paraId="4A509F75" w14:textId="6AA438A8" w:rsidR="008514F2" w:rsidRDefault="008514F2" w:rsidP="008514F2">
            <w:pPr>
              <w:spacing w:line="240" w:lineRule="auto"/>
              <w:ind w:firstLine="0"/>
              <w:jc w:val="left"/>
              <w:rPr>
                <w:rFonts w:ascii="Arial" w:eastAsiaTheme="minorHAnsi" w:hAnsi="Arial" w:cs="Arial"/>
                <w:b/>
                <w:bCs/>
                <w:sz w:val="22"/>
                <w:szCs w:val="22"/>
              </w:rPr>
            </w:pPr>
            <w:r w:rsidRPr="00FA2A81">
              <w:rPr>
                <w:rFonts w:ascii="Arial" w:eastAsiaTheme="minorHAnsi" w:hAnsi="Arial" w:cs="Arial"/>
                <w:b/>
                <w:bCs/>
                <w:sz w:val="22"/>
                <w:szCs w:val="22"/>
              </w:rPr>
              <w:t>Eil. Nr.</w:t>
            </w:r>
          </w:p>
        </w:tc>
        <w:tc>
          <w:tcPr>
            <w:tcW w:w="3495" w:type="dxa"/>
            <w:vAlign w:val="center"/>
          </w:tcPr>
          <w:p w14:paraId="1202336F" w14:textId="393DC64B" w:rsidR="008514F2" w:rsidRDefault="008514F2" w:rsidP="008514F2">
            <w:pPr>
              <w:spacing w:line="240" w:lineRule="auto"/>
              <w:ind w:firstLine="0"/>
              <w:jc w:val="left"/>
              <w:rPr>
                <w:rFonts w:ascii="Arial" w:eastAsiaTheme="minorHAnsi" w:hAnsi="Arial" w:cs="Arial"/>
                <w:b/>
                <w:bCs/>
                <w:sz w:val="22"/>
                <w:szCs w:val="22"/>
              </w:rPr>
            </w:pPr>
            <w:r w:rsidRPr="00FA2A81">
              <w:rPr>
                <w:rFonts w:ascii="Arial" w:hAnsi="Arial" w:cs="Arial"/>
                <w:b/>
                <w:bCs/>
                <w:color w:val="000000"/>
                <w:sz w:val="22"/>
                <w:szCs w:val="22"/>
              </w:rPr>
              <w:t>Kvalifikacijos reikalavimas</w:t>
            </w:r>
            <w:r w:rsidRPr="00FA2A81">
              <w:rPr>
                <w:rStyle w:val="FootnoteReference"/>
                <w:rFonts w:ascii="Arial" w:hAnsi="Arial" w:cs="Arial"/>
                <w:b/>
                <w:bCs/>
                <w:color w:val="000000"/>
                <w:sz w:val="22"/>
                <w:szCs w:val="22"/>
              </w:rPr>
              <w:footnoteReference w:id="1"/>
            </w:r>
          </w:p>
        </w:tc>
        <w:tc>
          <w:tcPr>
            <w:tcW w:w="4111" w:type="dxa"/>
            <w:vAlign w:val="center"/>
          </w:tcPr>
          <w:p w14:paraId="797BDA53" w14:textId="6FE801E5" w:rsidR="008514F2" w:rsidRDefault="008514F2" w:rsidP="008514F2">
            <w:pPr>
              <w:spacing w:line="240" w:lineRule="auto"/>
              <w:ind w:firstLine="0"/>
              <w:rPr>
                <w:rFonts w:ascii="Arial" w:eastAsiaTheme="minorHAnsi" w:hAnsi="Arial" w:cs="Arial"/>
                <w:b/>
                <w:bCs/>
                <w:sz w:val="22"/>
                <w:szCs w:val="22"/>
              </w:rPr>
            </w:pPr>
            <w:r w:rsidRPr="00FA2A81">
              <w:rPr>
                <w:rFonts w:ascii="Arial" w:hAnsi="Arial" w:cs="Arial"/>
                <w:b/>
                <w:bCs/>
                <w:color w:val="000000"/>
                <w:sz w:val="22"/>
                <w:szCs w:val="22"/>
              </w:rPr>
              <w:t>Atitiktį reikalavimui įrodantys dokumentai</w:t>
            </w:r>
          </w:p>
        </w:tc>
        <w:tc>
          <w:tcPr>
            <w:tcW w:w="2070" w:type="dxa"/>
            <w:vAlign w:val="center"/>
          </w:tcPr>
          <w:p w14:paraId="1F739A6A" w14:textId="5F137D04" w:rsidR="008514F2" w:rsidRDefault="008514F2" w:rsidP="008514F2">
            <w:pPr>
              <w:autoSpaceDE w:val="0"/>
              <w:autoSpaceDN w:val="0"/>
              <w:adjustRightInd w:val="0"/>
              <w:spacing w:line="240" w:lineRule="auto"/>
              <w:ind w:firstLine="265"/>
              <w:jc w:val="left"/>
              <w:rPr>
                <w:rFonts w:ascii="Arial" w:eastAsiaTheme="minorHAnsi" w:hAnsi="Arial" w:cs="Arial"/>
                <w:b/>
                <w:bCs/>
                <w:sz w:val="22"/>
                <w:szCs w:val="22"/>
              </w:rPr>
            </w:pPr>
            <w:r w:rsidRPr="00FA2A81">
              <w:rPr>
                <w:rFonts w:ascii="Arial" w:hAnsi="Arial" w:cs="Arial"/>
                <w:b/>
                <w:bCs/>
                <w:color w:val="000000"/>
                <w:sz w:val="22"/>
                <w:szCs w:val="22"/>
              </w:rPr>
              <w:t>Subjektas, kuris turi atitikti reikalavimą</w:t>
            </w:r>
          </w:p>
        </w:tc>
      </w:tr>
      <w:tr w:rsidR="008514F2" w14:paraId="61234568" w14:textId="77777777" w:rsidTr="008514F2">
        <w:tc>
          <w:tcPr>
            <w:tcW w:w="611" w:type="dxa"/>
          </w:tcPr>
          <w:p w14:paraId="263C3CC9" w14:textId="7F102DF3" w:rsidR="008514F2" w:rsidRDefault="008514F2" w:rsidP="008514F2">
            <w:pPr>
              <w:spacing w:line="240" w:lineRule="auto"/>
              <w:ind w:firstLine="0"/>
              <w:jc w:val="left"/>
              <w:rPr>
                <w:rFonts w:ascii="Arial" w:eastAsiaTheme="minorHAnsi" w:hAnsi="Arial" w:cs="Arial"/>
                <w:b/>
                <w:bCs/>
                <w:sz w:val="22"/>
                <w:szCs w:val="22"/>
              </w:rPr>
            </w:pPr>
            <w:r w:rsidRPr="00FA2A81">
              <w:rPr>
                <w:rFonts w:ascii="Arial" w:eastAsiaTheme="minorHAnsi" w:hAnsi="Arial" w:cs="Arial"/>
                <w:sz w:val="22"/>
                <w:szCs w:val="22"/>
              </w:rPr>
              <w:t xml:space="preserve">1. </w:t>
            </w:r>
          </w:p>
        </w:tc>
        <w:tc>
          <w:tcPr>
            <w:tcW w:w="3495" w:type="dxa"/>
          </w:tcPr>
          <w:p w14:paraId="2BD6B349" w14:textId="77777777" w:rsidR="008514F2" w:rsidRPr="00FA2A81" w:rsidRDefault="008514F2" w:rsidP="008514F2">
            <w:pPr>
              <w:autoSpaceDE w:val="0"/>
              <w:autoSpaceDN w:val="0"/>
              <w:adjustRightInd w:val="0"/>
              <w:spacing w:line="240" w:lineRule="auto"/>
              <w:ind w:firstLine="265"/>
              <w:rPr>
                <w:rFonts w:ascii="Arial" w:hAnsi="Arial" w:cs="Arial"/>
                <w:color w:val="000000"/>
                <w:sz w:val="22"/>
                <w:szCs w:val="22"/>
              </w:rPr>
            </w:pPr>
          </w:p>
          <w:p w14:paraId="7FDBF248" w14:textId="77777777" w:rsidR="00CC418C" w:rsidRDefault="00CC418C" w:rsidP="00CC418C">
            <w:pPr>
              <w:spacing w:line="240" w:lineRule="auto"/>
              <w:ind w:firstLine="0"/>
              <w:rPr>
                <w:rFonts w:ascii="Arial" w:eastAsiaTheme="minorHAnsi" w:hAnsi="Arial" w:cs="Arial"/>
                <w:sz w:val="22"/>
                <w:szCs w:val="22"/>
              </w:rPr>
            </w:pPr>
            <w:r w:rsidRPr="00CF1F44">
              <w:rPr>
                <w:rFonts w:ascii="Arial" w:eastAsiaTheme="minorHAnsi" w:hAnsi="Arial" w:cs="Arial"/>
                <w:sz w:val="22"/>
                <w:szCs w:val="22"/>
              </w:rPr>
              <w:t>Tiekėjas privalo turėti galiojantį Valstybinės energetikos reguliavimo tarybos (VERT) išduotą atestatą (atestatus), suteikiantį (-</w:t>
            </w:r>
            <w:proofErr w:type="spellStart"/>
            <w:r w:rsidRPr="00CF1F44">
              <w:rPr>
                <w:rFonts w:ascii="Arial" w:eastAsiaTheme="minorHAnsi" w:hAnsi="Arial" w:cs="Arial"/>
                <w:sz w:val="22"/>
                <w:szCs w:val="22"/>
              </w:rPr>
              <w:t>čius</w:t>
            </w:r>
            <w:proofErr w:type="spellEnd"/>
            <w:r w:rsidRPr="00CF1F44">
              <w:rPr>
                <w:rFonts w:ascii="Arial" w:eastAsiaTheme="minorHAnsi" w:hAnsi="Arial" w:cs="Arial"/>
                <w:sz w:val="22"/>
                <w:szCs w:val="22"/>
              </w:rPr>
              <w:t>) teisę vykdyti šias veiklas pagal Asmenų, turinčių teisę įrengti ir (ar) eksploatuoti energetikos įrenginius, atestavimo taisykles, patvirtintas Valstybinės energetikos reguliavimo tarybos 2024 m. lapkričio 5 d. nutarimu Nr. O3E-1388:</w:t>
            </w:r>
          </w:p>
          <w:p w14:paraId="27BFD5CA" w14:textId="77777777" w:rsidR="00CC418C" w:rsidRDefault="00CC418C" w:rsidP="00CC418C">
            <w:pPr>
              <w:pStyle w:val="ListParagraph"/>
              <w:numPr>
                <w:ilvl w:val="0"/>
                <w:numId w:val="5"/>
              </w:numPr>
              <w:spacing w:line="240" w:lineRule="auto"/>
              <w:rPr>
                <w:rFonts w:ascii="Arial" w:eastAsiaTheme="minorHAnsi" w:hAnsi="Arial" w:cs="Arial"/>
                <w:sz w:val="22"/>
                <w:szCs w:val="22"/>
              </w:rPr>
            </w:pPr>
            <w:r w:rsidRPr="00CF1F44">
              <w:rPr>
                <w:rFonts w:ascii="Arial" w:eastAsiaTheme="minorHAnsi" w:hAnsi="Arial" w:cs="Arial"/>
                <w:sz w:val="22"/>
                <w:szCs w:val="22"/>
              </w:rPr>
              <w:t>Šilumos punktų iki 1 MW (kartu su pastatų šildymo ir karšto vandens sistemomis) eksploatavimo darbus (Taisyklių 4 priedo 12 punktas);</w:t>
            </w:r>
          </w:p>
          <w:p w14:paraId="4E80FF02" w14:textId="77777777" w:rsidR="00CC418C" w:rsidRDefault="00CC418C" w:rsidP="00CC418C">
            <w:pPr>
              <w:pStyle w:val="ListParagraph"/>
              <w:numPr>
                <w:ilvl w:val="0"/>
                <w:numId w:val="5"/>
              </w:numPr>
              <w:spacing w:line="240" w:lineRule="auto"/>
              <w:rPr>
                <w:rFonts w:ascii="Arial" w:eastAsiaTheme="minorHAnsi" w:hAnsi="Arial" w:cs="Arial"/>
                <w:sz w:val="22"/>
                <w:szCs w:val="22"/>
              </w:rPr>
            </w:pPr>
            <w:r w:rsidRPr="00CF1F44">
              <w:rPr>
                <w:rFonts w:ascii="Arial" w:eastAsiaTheme="minorHAnsi" w:hAnsi="Arial" w:cs="Arial"/>
                <w:sz w:val="22"/>
                <w:szCs w:val="22"/>
              </w:rPr>
              <w:t xml:space="preserve">Šilumos įrenginių iki 1,4 </w:t>
            </w:r>
            <w:proofErr w:type="spellStart"/>
            <w:r w:rsidRPr="00CF1F44">
              <w:rPr>
                <w:rFonts w:ascii="Arial" w:eastAsiaTheme="minorHAnsi" w:hAnsi="Arial" w:cs="Arial"/>
                <w:sz w:val="22"/>
                <w:szCs w:val="22"/>
              </w:rPr>
              <w:t>MPa</w:t>
            </w:r>
            <w:proofErr w:type="spellEnd"/>
            <w:r w:rsidRPr="00CF1F44">
              <w:rPr>
                <w:rFonts w:ascii="Arial" w:eastAsiaTheme="minorHAnsi" w:hAnsi="Arial" w:cs="Arial"/>
                <w:sz w:val="22"/>
                <w:szCs w:val="22"/>
              </w:rPr>
              <w:t xml:space="preserve"> slėgio apsaugos, automatikos ir valdymo sistemų eksploatavimo darbus (Taisyklių 4 priedo 5 punktas);</w:t>
            </w:r>
          </w:p>
          <w:p w14:paraId="4240893B" w14:textId="77777777" w:rsidR="00CC418C" w:rsidRDefault="00CC418C" w:rsidP="00CC418C">
            <w:pPr>
              <w:pStyle w:val="ListParagraph"/>
              <w:numPr>
                <w:ilvl w:val="0"/>
                <w:numId w:val="5"/>
              </w:numPr>
              <w:spacing w:line="240" w:lineRule="auto"/>
              <w:rPr>
                <w:rFonts w:ascii="Arial" w:eastAsiaTheme="minorHAnsi" w:hAnsi="Arial" w:cs="Arial"/>
                <w:sz w:val="22"/>
                <w:szCs w:val="22"/>
              </w:rPr>
            </w:pPr>
            <w:r w:rsidRPr="00CF1F44">
              <w:rPr>
                <w:rFonts w:ascii="Arial" w:eastAsiaTheme="minorHAnsi" w:hAnsi="Arial" w:cs="Arial"/>
                <w:sz w:val="22"/>
                <w:szCs w:val="22"/>
              </w:rPr>
              <w:t>Elektros tinklo ir įrenginių iki 1000 V eksploatavimo darbus (Taisyklių 3 priedo 26 punktas);</w:t>
            </w:r>
          </w:p>
          <w:p w14:paraId="6FF4B3C6" w14:textId="27C16B5D" w:rsidR="008514F2" w:rsidRPr="00CF1F44" w:rsidRDefault="00CC418C" w:rsidP="00CF1F44">
            <w:pPr>
              <w:pStyle w:val="ListParagraph"/>
              <w:numPr>
                <w:ilvl w:val="0"/>
                <w:numId w:val="5"/>
              </w:numPr>
              <w:spacing w:line="240" w:lineRule="auto"/>
              <w:rPr>
                <w:rFonts w:ascii="Arial" w:eastAsiaTheme="minorHAnsi" w:hAnsi="Arial" w:cs="Arial"/>
                <w:sz w:val="22"/>
                <w:szCs w:val="22"/>
              </w:rPr>
            </w:pPr>
            <w:r w:rsidRPr="00CF1F44">
              <w:rPr>
                <w:rFonts w:ascii="Arial" w:eastAsiaTheme="minorHAnsi" w:hAnsi="Arial" w:cs="Arial"/>
                <w:sz w:val="22"/>
                <w:szCs w:val="22"/>
              </w:rPr>
              <w:t>Šilumos tinklų iki DN 500 mm sąlyginio skersmens remonto darbus (Taisyklių 4 priedo 6 punktas).</w:t>
            </w:r>
          </w:p>
        </w:tc>
        <w:tc>
          <w:tcPr>
            <w:tcW w:w="4111" w:type="dxa"/>
          </w:tcPr>
          <w:p w14:paraId="145C22DF" w14:textId="77777777" w:rsidR="008514F2" w:rsidRPr="00FA2A81" w:rsidRDefault="008514F2" w:rsidP="008514F2">
            <w:pPr>
              <w:tabs>
                <w:tab w:val="left" w:pos="436"/>
              </w:tabs>
              <w:spacing w:line="240" w:lineRule="auto"/>
              <w:ind w:firstLine="265"/>
              <w:rPr>
                <w:rFonts w:ascii="Arial" w:eastAsia="Calibri" w:hAnsi="Arial" w:cs="Arial"/>
                <w:sz w:val="22"/>
                <w:szCs w:val="22"/>
                <w:lang w:eastAsia="en-US"/>
              </w:rPr>
            </w:pPr>
            <w:r w:rsidRPr="00FA2A81">
              <w:rPr>
                <w:rFonts w:ascii="Arial" w:eastAsia="Calibri" w:hAnsi="Arial" w:cs="Arial"/>
                <w:sz w:val="22"/>
                <w:szCs w:val="22"/>
                <w:lang w:eastAsia="en-US"/>
              </w:rPr>
              <w:t>Lietuvos Respublikos Valstybinės energetikos reguliavimo tarybos (VERT) (Valstybinės energetikos inspekcijos prie Energetikos ministerijos, jeigu buvo išduotas iki 2019-07-01) išduotų atestatų ar lygiaverčių kitų valstybių institucijų išduotų atestatų tinkamai patvirtinta kopija (pateikiama skaitmeninė dokumento kopija).</w:t>
            </w:r>
          </w:p>
          <w:p w14:paraId="2DB284B4" w14:textId="77777777" w:rsidR="008514F2" w:rsidRPr="00FA2A81" w:rsidRDefault="008514F2" w:rsidP="008514F2">
            <w:pPr>
              <w:tabs>
                <w:tab w:val="left" w:pos="436"/>
              </w:tabs>
              <w:spacing w:line="240" w:lineRule="auto"/>
              <w:ind w:firstLine="265"/>
              <w:rPr>
                <w:rFonts w:ascii="Arial" w:eastAsia="Calibri" w:hAnsi="Arial" w:cs="Arial"/>
                <w:sz w:val="22"/>
                <w:szCs w:val="22"/>
                <w:lang w:eastAsia="en-US"/>
              </w:rPr>
            </w:pPr>
            <w:r w:rsidRPr="00FA2A81">
              <w:rPr>
                <w:rFonts w:ascii="Arial" w:eastAsia="Calibri" w:hAnsi="Arial" w:cs="Arial"/>
                <w:sz w:val="22"/>
                <w:szCs w:val="22"/>
                <w:lang w:eastAsia="en-US"/>
              </w:rPr>
              <w:t xml:space="preserve">Jeigu Tiekėjas yra registruotas Lietuvos Respublikoje arba yra iš trečiosios valstybės, iš jo nereikalaujama pateikti jokių šį reikalavimą įrodančių dokumentų. Komisija tikrina duomenis pati (https://www.licencijavimas.lt/liseppapp/public). </w:t>
            </w:r>
          </w:p>
          <w:p w14:paraId="3499B001" w14:textId="77777777" w:rsidR="008514F2" w:rsidRPr="00FA2A81" w:rsidRDefault="008514F2" w:rsidP="008514F2">
            <w:pPr>
              <w:tabs>
                <w:tab w:val="left" w:pos="436"/>
              </w:tabs>
              <w:spacing w:line="240" w:lineRule="auto"/>
              <w:ind w:firstLine="265"/>
              <w:rPr>
                <w:rFonts w:ascii="Arial" w:eastAsia="Calibri" w:hAnsi="Arial" w:cs="Arial"/>
                <w:sz w:val="22"/>
                <w:szCs w:val="22"/>
                <w:lang w:eastAsia="en-US"/>
              </w:rPr>
            </w:pPr>
            <w:r w:rsidRPr="00FA2A81">
              <w:rPr>
                <w:rFonts w:ascii="Arial" w:eastAsia="Calibri" w:hAnsi="Arial" w:cs="Arial"/>
                <w:sz w:val="22"/>
                <w:szCs w:val="22"/>
                <w:lang w:eastAsia="en-US"/>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0701DC33" w14:textId="77777777" w:rsidR="008514F2" w:rsidRPr="00FA2A81" w:rsidRDefault="008514F2" w:rsidP="008514F2">
            <w:pPr>
              <w:tabs>
                <w:tab w:val="left" w:pos="436"/>
              </w:tabs>
              <w:spacing w:line="240" w:lineRule="auto"/>
              <w:ind w:firstLine="265"/>
              <w:rPr>
                <w:rFonts w:ascii="Arial" w:eastAsia="Calibri" w:hAnsi="Arial" w:cs="Arial"/>
                <w:sz w:val="22"/>
                <w:szCs w:val="22"/>
                <w:lang w:eastAsia="en-US"/>
              </w:rPr>
            </w:pPr>
          </w:p>
          <w:p w14:paraId="19A19B15" w14:textId="6D694F17" w:rsidR="008514F2" w:rsidRDefault="008514F2" w:rsidP="008514F2">
            <w:pPr>
              <w:spacing w:line="240" w:lineRule="auto"/>
              <w:ind w:firstLine="0"/>
              <w:rPr>
                <w:rFonts w:ascii="Arial" w:eastAsiaTheme="minorHAnsi" w:hAnsi="Arial" w:cs="Arial"/>
                <w:b/>
                <w:bCs/>
                <w:sz w:val="22"/>
                <w:szCs w:val="22"/>
              </w:rPr>
            </w:pPr>
            <w:r w:rsidRPr="00FA2A81">
              <w:rPr>
                <w:rFonts w:ascii="Arial" w:eastAsiaTheme="minorHAnsi" w:hAnsi="Arial" w:cs="Arial"/>
                <w:sz w:val="22"/>
                <w:szCs w:val="22"/>
                <w:lang w:eastAsia="en-US"/>
              </w:rPr>
              <w:t xml:space="preserve">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w:t>
            </w:r>
            <w:r w:rsidRPr="00FA2A81">
              <w:rPr>
                <w:rFonts w:ascii="Arial" w:eastAsiaTheme="minorHAnsi" w:hAnsi="Arial" w:cs="Arial"/>
                <w:sz w:val="22"/>
                <w:szCs w:val="22"/>
                <w:lang w:eastAsia="en-US"/>
              </w:rPr>
              <w:lastRenderedPageBreak/>
              <w:t>darbus ne Lietuvos Respublikoje, ir dokumento/ų patvirtinančio/</w:t>
            </w:r>
            <w:proofErr w:type="spellStart"/>
            <w:r w:rsidRPr="00FA2A81">
              <w:rPr>
                <w:rFonts w:ascii="Arial" w:eastAsiaTheme="minorHAnsi" w:hAnsi="Arial" w:cs="Arial"/>
                <w:sz w:val="22"/>
                <w:szCs w:val="22"/>
                <w:lang w:eastAsia="en-US"/>
              </w:rPr>
              <w:t>čių</w:t>
            </w:r>
            <w:proofErr w:type="spellEnd"/>
            <w:r w:rsidRPr="00FA2A81">
              <w:rPr>
                <w:rFonts w:ascii="Arial" w:eastAsiaTheme="minorHAnsi" w:hAnsi="Arial" w:cs="Arial"/>
                <w:sz w:val="22"/>
                <w:szCs w:val="22"/>
                <w:lang w:eastAsia="en-US"/>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w:t>
            </w:r>
          </w:p>
        </w:tc>
        <w:tc>
          <w:tcPr>
            <w:tcW w:w="2070" w:type="dxa"/>
          </w:tcPr>
          <w:p w14:paraId="7C0C18E4" w14:textId="77777777" w:rsidR="008514F2" w:rsidRPr="00FA2A81" w:rsidRDefault="008514F2" w:rsidP="008514F2">
            <w:pPr>
              <w:autoSpaceDE w:val="0"/>
              <w:autoSpaceDN w:val="0"/>
              <w:adjustRightInd w:val="0"/>
              <w:spacing w:line="240" w:lineRule="auto"/>
              <w:ind w:firstLine="265"/>
              <w:rPr>
                <w:rFonts w:ascii="Arial" w:hAnsi="Arial" w:cs="Arial"/>
                <w:sz w:val="22"/>
                <w:szCs w:val="22"/>
              </w:rPr>
            </w:pPr>
            <w:r w:rsidRPr="00FA2A81">
              <w:rPr>
                <w:rFonts w:ascii="Arial" w:hAnsi="Arial" w:cs="Arial"/>
                <w:sz w:val="22"/>
                <w:szCs w:val="22"/>
              </w:rPr>
              <w:lastRenderedPageBreak/>
              <w:t xml:space="preserve">Atsižvelgiant į prisiimamus įsipareigojimus </w:t>
            </w:r>
          </w:p>
          <w:p w14:paraId="67C73AAF" w14:textId="7723E6A0" w:rsidR="008514F2" w:rsidRDefault="008514F2" w:rsidP="008514F2">
            <w:pPr>
              <w:spacing w:line="240" w:lineRule="auto"/>
              <w:ind w:firstLine="0"/>
              <w:jc w:val="left"/>
              <w:rPr>
                <w:rFonts w:ascii="Arial" w:eastAsiaTheme="minorHAnsi" w:hAnsi="Arial" w:cs="Arial"/>
                <w:b/>
                <w:bCs/>
                <w:sz w:val="22"/>
                <w:szCs w:val="22"/>
              </w:rPr>
            </w:pPr>
            <w:r w:rsidRPr="00FA2A81">
              <w:rPr>
                <w:rFonts w:ascii="Arial" w:hAnsi="Arial" w:cs="Arial"/>
                <w:sz w:val="22"/>
                <w:szCs w:val="22"/>
              </w:rPr>
              <w:t>Pirkimo sutarčiai vykdyti: Tiekėjas ir/arba  bent vienas Tiekėjo grupės narys ir/ arba ūkio subjektas (-ai), kurio (-</w:t>
            </w:r>
            <w:proofErr w:type="spellStart"/>
            <w:r w:rsidRPr="00FA2A81">
              <w:rPr>
                <w:rFonts w:ascii="Arial" w:hAnsi="Arial" w:cs="Arial"/>
                <w:sz w:val="22"/>
                <w:szCs w:val="22"/>
              </w:rPr>
              <w:t>ių</w:t>
            </w:r>
            <w:proofErr w:type="spellEnd"/>
            <w:r w:rsidRPr="00FA2A81">
              <w:rPr>
                <w:rFonts w:ascii="Arial" w:hAnsi="Arial" w:cs="Arial"/>
                <w:sz w:val="22"/>
                <w:szCs w:val="22"/>
              </w:rPr>
              <w:t>) pajėgumais remiasi Tiekėjas atitinkamoje srityje vykdyti veiklą.</w:t>
            </w:r>
          </w:p>
        </w:tc>
      </w:tr>
      <w:tr w:rsidR="008514F2" w14:paraId="34FFE922" w14:textId="77777777" w:rsidTr="008514F2">
        <w:tc>
          <w:tcPr>
            <w:tcW w:w="611" w:type="dxa"/>
          </w:tcPr>
          <w:p w14:paraId="212A8DF6" w14:textId="089BEECC" w:rsidR="008514F2" w:rsidRDefault="008514F2" w:rsidP="008514F2">
            <w:pPr>
              <w:spacing w:line="240" w:lineRule="auto"/>
              <w:ind w:firstLine="0"/>
              <w:jc w:val="left"/>
              <w:rPr>
                <w:rFonts w:ascii="Arial" w:eastAsiaTheme="minorHAnsi" w:hAnsi="Arial" w:cs="Arial"/>
                <w:b/>
                <w:bCs/>
                <w:sz w:val="22"/>
                <w:szCs w:val="22"/>
              </w:rPr>
            </w:pPr>
            <w:r>
              <w:rPr>
                <w:rFonts w:ascii="Arial" w:eastAsiaTheme="minorHAnsi" w:hAnsi="Arial" w:cs="Arial"/>
                <w:sz w:val="22"/>
                <w:szCs w:val="22"/>
              </w:rPr>
              <w:t>2.</w:t>
            </w:r>
          </w:p>
        </w:tc>
        <w:tc>
          <w:tcPr>
            <w:tcW w:w="3495" w:type="dxa"/>
          </w:tcPr>
          <w:p w14:paraId="6124AFE5" w14:textId="77777777" w:rsidR="008514F2" w:rsidRPr="00FA2A81" w:rsidRDefault="008514F2" w:rsidP="008514F2">
            <w:pPr>
              <w:autoSpaceDE w:val="0"/>
              <w:autoSpaceDN w:val="0"/>
              <w:adjustRightInd w:val="0"/>
              <w:spacing w:line="240" w:lineRule="auto"/>
              <w:ind w:firstLine="265"/>
              <w:rPr>
                <w:rFonts w:ascii="Arial" w:hAnsi="Arial" w:cs="Arial"/>
                <w:color w:val="000000"/>
                <w:sz w:val="22"/>
                <w:szCs w:val="22"/>
              </w:rPr>
            </w:pPr>
            <w:r w:rsidRPr="00FA2A81">
              <w:rPr>
                <w:rFonts w:ascii="Arial" w:hAnsi="Arial" w:cs="Arial"/>
                <w:color w:val="000000"/>
                <w:sz w:val="22"/>
                <w:szCs w:val="22"/>
              </w:rPr>
              <w:t xml:space="preserve">Tiekėjo specialistai, kurie laimėjimo atveju bus skiriami pirkimo sutarties vykdymui, turi turėti reikiamą kvalifikaciją atlikti perkamus darbus, t. y. tiekėjas turi turėti: </w:t>
            </w:r>
          </w:p>
          <w:p w14:paraId="577CCF56" w14:textId="77777777" w:rsidR="008514F2" w:rsidRPr="00FA2A81" w:rsidRDefault="008514F2" w:rsidP="008514F2">
            <w:pPr>
              <w:autoSpaceDE w:val="0"/>
              <w:autoSpaceDN w:val="0"/>
              <w:adjustRightInd w:val="0"/>
              <w:spacing w:line="240" w:lineRule="auto"/>
              <w:ind w:firstLine="265"/>
              <w:rPr>
                <w:rFonts w:ascii="Arial" w:hAnsi="Arial" w:cs="Arial"/>
                <w:color w:val="000000"/>
                <w:sz w:val="22"/>
                <w:szCs w:val="22"/>
              </w:rPr>
            </w:pPr>
          </w:p>
          <w:p w14:paraId="6A2B0CB4" w14:textId="0F9BD422" w:rsidR="008514F2" w:rsidRPr="00FA2A81" w:rsidRDefault="008514F2" w:rsidP="008514F2">
            <w:pPr>
              <w:pStyle w:val="ListParagraph"/>
              <w:numPr>
                <w:ilvl w:val="0"/>
                <w:numId w:val="3"/>
              </w:numPr>
              <w:autoSpaceDE w:val="0"/>
              <w:autoSpaceDN w:val="0"/>
              <w:adjustRightInd w:val="0"/>
              <w:spacing w:line="240" w:lineRule="auto"/>
              <w:ind w:left="0" w:firstLine="265"/>
              <w:rPr>
                <w:rFonts w:ascii="Arial" w:hAnsi="Arial" w:cs="Arial"/>
                <w:color w:val="000000"/>
                <w:sz w:val="22"/>
                <w:szCs w:val="22"/>
              </w:rPr>
            </w:pPr>
            <w:r w:rsidRPr="00FA2A81">
              <w:rPr>
                <w:rFonts w:ascii="Arial" w:hAnsi="Arial" w:cs="Arial"/>
                <w:color w:val="000000"/>
                <w:sz w:val="22"/>
                <w:szCs w:val="22"/>
              </w:rPr>
              <w:t>ne mažiau kaip 1 (vieną) ypatingojo statinio</w:t>
            </w:r>
            <w:r w:rsidR="00AC2A04">
              <w:rPr>
                <w:rFonts w:ascii="Arial" w:hAnsi="Arial" w:cs="Arial"/>
                <w:color w:val="000000"/>
                <w:sz w:val="22"/>
                <w:szCs w:val="22"/>
              </w:rPr>
              <w:t xml:space="preserve"> </w:t>
            </w:r>
            <w:r w:rsidR="00AC2A04" w:rsidRPr="005441F7">
              <w:rPr>
                <w:rFonts w:ascii="Arial" w:hAnsi="Arial" w:cs="Arial"/>
                <w:sz w:val="22"/>
                <w:szCs w:val="22"/>
              </w:rPr>
              <w:t>projekto dalies vadovą</w:t>
            </w:r>
            <w:r w:rsidRPr="00FA2A81">
              <w:rPr>
                <w:rFonts w:ascii="Arial" w:hAnsi="Arial" w:cs="Arial"/>
                <w:color w:val="000000"/>
                <w:sz w:val="22"/>
                <w:szCs w:val="22"/>
              </w:rPr>
              <w:t xml:space="preserve"> </w:t>
            </w:r>
          </w:p>
          <w:p w14:paraId="109335E7" w14:textId="77777777" w:rsidR="008514F2" w:rsidRDefault="008514F2" w:rsidP="008514F2">
            <w:pPr>
              <w:pStyle w:val="ListParagraph"/>
              <w:numPr>
                <w:ilvl w:val="0"/>
                <w:numId w:val="3"/>
              </w:numPr>
              <w:autoSpaceDE w:val="0"/>
              <w:autoSpaceDN w:val="0"/>
              <w:adjustRightInd w:val="0"/>
              <w:spacing w:line="240" w:lineRule="auto"/>
              <w:ind w:left="0" w:firstLine="265"/>
              <w:rPr>
                <w:rFonts w:ascii="Arial" w:hAnsi="Arial" w:cs="Arial"/>
                <w:color w:val="000000"/>
                <w:sz w:val="22"/>
                <w:szCs w:val="22"/>
              </w:rPr>
            </w:pPr>
            <w:r w:rsidRPr="00FA2A81">
              <w:rPr>
                <w:rFonts w:ascii="Arial" w:hAnsi="Arial" w:cs="Arial"/>
                <w:color w:val="000000"/>
                <w:sz w:val="22"/>
                <w:szCs w:val="22"/>
              </w:rPr>
              <w:t>ne mažiau kaip 1 (vieną) ypatingo statinio projekto dalies vykdymo priežiūros vadovą.</w:t>
            </w:r>
          </w:p>
          <w:p w14:paraId="7D1749E0" w14:textId="77777777" w:rsidR="00A02A43" w:rsidRPr="00CF1F44" w:rsidRDefault="00A02A43" w:rsidP="00CF1F44">
            <w:pPr>
              <w:autoSpaceDE w:val="0"/>
              <w:autoSpaceDN w:val="0"/>
              <w:adjustRightInd w:val="0"/>
              <w:spacing w:line="240" w:lineRule="auto"/>
              <w:ind w:firstLine="0"/>
              <w:rPr>
                <w:rFonts w:ascii="Arial" w:hAnsi="Arial" w:cs="Arial"/>
                <w:color w:val="000000"/>
                <w:sz w:val="22"/>
                <w:szCs w:val="22"/>
              </w:rPr>
            </w:pPr>
          </w:p>
          <w:p w14:paraId="52A52FF0" w14:textId="77777777" w:rsidR="008514F2" w:rsidRDefault="008514F2" w:rsidP="008514F2">
            <w:pPr>
              <w:spacing w:line="240" w:lineRule="auto"/>
              <w:ind w:firstLine="0"/>
              <w:jc w:val="left"/>
              <w:rPr>
                <w:rFonts w:ascii="Arial" w:hAnsi="Arial" w:cs="Arial"/>
                <w:color w:val="000000"/>
                <w:sz w:val="22"/>
                <w:szCs w:val="22"/>
              </w:rPr>
            </w:pPr>
            <w:r w:rsidRPr="00FA2A81">
              <w:rPr>
                <w:rFonts w:ascii="Arial" w:hAnsi="Arial" w:cs="Arial"/>
                <w:color w:val="000000"/>
                <w:sz w:val="22"/>
                <w:szCs w:val="22"/>
              </w:rPr>
              <w:t>Statiniai: gyvenamieji ir negyvinamieji statiniai; inžineriniai tinklai: vandentiekio, šilumos tiekimo tinklai.</w:t>
            </w:r>
          </w:p>
          <w:p w14:paraId="32ECC6AF" w14:textId="77777777" w:rsidR="00A02A43" w:rsidRDefault="00A02A43" w:rsidP="008514F2">
            <w:pPr>
              <w:spacing w:line="240" w:lineRule="auto"/>
              <w:ind w:firstLine="0"/>
              <w:jc w:val="left"/>
              <w:rPr>
                <w:rFonts w:ascii="Arial" w:hAnsi="Arial" w:cs="Arial"/>
                <w:color w:val="000000"/>
                <w:sz w:val="22"/>
                <w:szCs w:val="22"/>
              </w:rPr>
            </w:pPr>
          </w:p>
          <w:p w14:paraId="58BF7A2C" w14:textId="77777777" w:rsidR="00AC2A04" w:rsidRDefault="00AC2A04" w:rsidP="00CF1F44">
            <w:pPr>
              <w:tabs>
                <w:tab w:val="left" w:pos="319"/>
                <w:tab w:val="left" w:pos="602"/>
              </w:tabs>
              <w:ind w:firstLine="0"/>
              <w:rPr>
                <w:rFonts w:ascii="Arial" w:hAnsi="Arial" w:cs="Arial"/>
                <w:sz w:val="22"/>
                <w:szCs w:val="22"/>
              </w:rPr>
            </w:pPr>
            <w:r>
              <w:rPr>
                <w:rFonts w:ascii="Arial" w:hAnsi="Arial" w:cs="Arial"/>
                <w:sz w:val="22"/>
                <w:szCs w:val="22"/>
              </w:rPr>
              <w:t>D</w:t>
            </w:r>
            <w:r w:rsidRPr="004467AF">
              <w:rPr>
                <w:rFonts w:ascii="Arial" w:hAnsi="Arial" w:cs="Arial"/>
                <w:sz w:val="22"/>
                <w:szCs w:val="22"/>
              </w:rPr>
              <w:t>arb</w:t>
            </w:r>
            <w:r>
              <w:rPr>
                <w:rFonts w:ascii="Arial" w:hAnsi="Arial" w:cs="Arial"/>
                <w:sz w:val="22"/>
                <w:szCs w:val="22"/>
              </w:rPr>
              <w:t>o</w:t>
            </w:r>
            <w:r w:rsidRPr="004467AF">
              <w:rPr>
                <w:rFonts w:ascii="Arial" w:hAnsi="Arial" w:cs="Arial"/>
                <w:sz w:val="22"/>
                <w:szCs w:val="22"/>
              </w:rPr>
              <w:t xml:space="preserve"> srit</w:t>
            </w:r>
            <w:r>
              <w:rPr>
                <w:rFonts w:ascii="Arial" w:hAnsi="Arial" w:cs="Arial"/>
                <w:sz w:val="22"/>
                <w:szCs w:val="22"/>
              </w:rPr>
              <w:t>i</w:t>
            </w:r>
            <w:r w:rsidRPr="004467AF">
              <w:rPr>
                <w:rFonts w:ascii="Arial" w:hAnsi="Arial" w:cs="Arial"/>
                <w:sz w:val="22"/>
                <w:szCs w:val="22"/>
              </w:rPr>
              <w:t>s:</w:t>
            </w:r>
            <w:r>
              <w:rPr>
                <w:rFonts w:ascii="Arial" w:hAnsi="Arial" w:cs="Arial"/>
                <w:sz w:val="22"/>
                <w:szCs w:val="22"/>
              </w:rPr>
              <w:t xml:space="preserve"> Šilumos tiekimo tinklų tiesimas, statinio šildymo, vedinimo ir oro kondicionavimo, inžinerinių sistemų </w:t>
            </w:r>
            <w:r w:rsidRPr="004467AF">
              <w:rPr>
                <w:rFonts w:ascii="Arial" w:hAnsi="Arial" w:cs="Arial"/>
                <w:sz w:val="22"/>
                <w:szCs w:val="22"/>
              </w:rPr>
              <w:t>įrengimas</w:t>
            </w:r>
            <w:r>
              <w:rPr>
                <w:rFonts w:ascii="Arial" w:hAnsi="Arial" w:cs="Arial"/>
                <w:sz w:val="22"/>
                <w:szCs w:val="22"/>
              </w:rPr>
              <w:t>.</w:t>
            </w:r>
          </w:p>
          <w:p w14:paraId="5BA2F748" w14:textId="77777777" w:rsidR="0087592F" w:rsidRDefault="0087592F" w:rsidP="00CF1F44">
            <w:pPr>
              <w:tabs>
                <w:tab w:val="left" w:pos="319"/>
                <w:tab w:val="left" w:pos="602"/>
              </w:tabs>
              <w:ind w:firstLine="0"/>
              <w:rPr>
                <w:rFonts w:ascii="Arial" w:hAnsi="Arial" w:cs="Arial"/>
                <w:sz w:val="22"/>
                <w:szCs w:val="22"/>
              </w:rPr>
            </w:pPr>
          </w:p>
          <w:p w14:paraId="19A53F27" w14:textId="73748DA9" w:rsidR="0087592F" w:rsidRPr="0087592F" w:rsidRDefault="0087592F" w:rsidP="0087592F">
            <w:pPr>
              <w:pStyle w:val="ListParagraph"/>
              <w:numPr>
                <w:ilvl w:val="0"/>
                <w:numId w:val="3"/>
              </w:numPr>
              <w:tabs>
                <w:tab w:val="left" w:pos="319"/>
                <w:tab w:val="left" w:pos="602"/>
              </w:tabs>
              <w:rPr>
                <w:rFonts w:ascii="Arial" w:hAnsi="Arial" w:cs="Arial"/>
                <w:sz w:val="22"/>
                <w:szCs w:val="22"/>
              </w:rPr>
            </w:pPr>
            <w:r w:rsidRPr="0087592F">
              <w:rPr>
                <w:rFonts w:ascii="Arial" w:hAnsi="Arial" w:cs="Arial"/>
                <w:color w:val="000000"/>
                <w:sz w:val="22"/>
                <w:szCs w:val="22"/>
              </w:rPr>
              <w:t>ne mažiau kaip 1 (vieną)</w:t>
            </w:r>
            <w:r w:rsidRPr="0087592F">
              <w:rPr>
                <w:rFonts w:ascii="Arial" w:hAnsi="Arial" w:cs="Arial"/>
                <w:color w:val="000000"/>
                <w:sz w:val="22"/>
                <w:szCs w:val="22"/>
              </w:rPr>
              <w:t xml:space="preserve"> </w:t>
            </w:r>
            <w:r w:rsidRPr="0087592F">
              <w:rPr>
                <w:rFonts w:ascii="Arial" w:hAnsi="Arial" w:cs="Arial"/>
                <w:sz w:val="22"/>
                <w:szCs w:val="22"/>
              </w:rPr>
              <w:t>ypatingo statinio specialiųjų statybos darbų vadovą</w:t>
            </w:r>
          </w:p>
          <w:p w14:paraId="6C72873F" w14:textId="77777777" w:rsidR="0087592F" w:rsidRDefault="0087592F" w:rsidP="0087592F">
            <w:pPr>
              <w:pStyle w:val="ListParagraph"/>
              <w:numPr>
                <w:ilvl w:val="0"/>
                <w:numId w:val="3"/>
              </w:numPr>
              <w:tabs>
                <w:tab w:val="left" w:pos="319"/>
                <w:tab w:val="left" w:pos="602"/>
              </w:tabs>
              <w:rPr>
                <w:rFonts w:ascii="Arial" w:hAnsi="Arial" w:cs="Arial"/>
                <w:sz w:val="22"/>
                <w:szCs w:val="22"/>
              </w:rPr>
            </w:pPr>
            <w:r w:rsidRPr="0087592F">
              <w:rPr>
                <w:rFonts w:ascii="Arial" w:hAnsi="Arial" w:cs="Arial"/>
                <w:sz w:val="22"/>
                <w:szCs w:val="22"/>
              </w:rPr>
              <w:t>ne mažiau kaip 1 (vieną)</w:t>
            </w:r>
            <w:r>
              <w:rPr>
                <w:rFonts w:ascii="Arial" w:hAnsi="Arial" w:cs="Arial"/>
                <w:sz w:val="22"/>
                <w:szCs w:val="22"/>
              </w:rPr>
              <w:t xml:space="preserve"> </w:t>
            </w:r>
            <w:r w:rsidRPr="005143DC">
              <w:rPr>
                <w:rFonts w:ascii="Arial" w:hAnsi="Arial" w:cs="Arial"/>
                <w:sz w:val="22"/>
                <w:szCs w:val="22"/>
              </w:rPr>
              <w:t>ypatingo statinio</w:t>
            </w:r>
            <w:r>
              <w:rPr>
                <w:rFonts w:ascii="Arial" w:hAnsi="Arial" w:cs="Arial"/>
                <w:sz w:val="22"/>
                <w:szCs w:val="22"/>
              </w:rPr>
              <w:t xml:space="preserve"> specialiųjų statybos darbų</w:t>
            </w:r>
            <w:r w:rsidRPr="005143DC">
              <w:rPr>
                <w:rFonts w:ascii="Arial" w:hAnsi="Arial" w:cs="Arial"/>
                <w:sz w:val="22"/>
                <w:szCs w:val="22"/>
              </w:rPr>
              <w:t xml:space="preserve"> </w:t>
            </w:r>
            <w:r>
              <w:rPr>
                <w:rFonts w:ascii="Arial" w:hAnsi="Arial" w:cs="Arial"/>
                <w:sz w:val="22"/>
                <w:szCs w:val="22"/>
              </w:rPr>
              <w:t>techninės priežiūros vadovą</w:t>
            </w:r>
          </w:p>
          <w:p w14:paraId="2DFA88AF" w14:textId="77777777" w:rsidR="0087592F" w:rsidRDefault="0087592F" w:rsidP="0087592F">
            <w:pPr>
              <w:tabs>
                <w:tab w:val="left" w:pos="319"/>
                <w:tab w:val="left" w:pos="602"/>
              </w:tabs>
              <w:ind w:firstLine="0"/>
              <w:rPr>
                <w:rFonts w:ascii="Arial" w:hAnsi="Arial" w:cs="Arial"/>
                <w:sz w:val="22"/>
                <w:szCs w:val="22"/>
              </w:rPr>
            </w:pPr>
            <w:r w:rsidRPr="0087592F">
              <w:rPr>
                <w:rFonts w:ascii="Arial" w:hAnsi="Arial" w:cs="Arial"/>
                <w:sz w:val="22"/>
                <w:szCs w:val="22"/>
              </w:rPr>
              <w:t>Statiniai: gyvenamieji ir negyvinamieji statiniai; inžineriniai tinklai: šilumos tiekimo tinklai.</w:t>
            </w:r>
          </w:p>
          <w:p w14:paraId="7A92C722" w14:textId="77777777" w:rsidR="0087592F" w:rsidRPr="0087592F" w:rsidRDefault="0087592F" w:rsidP="0087592F">
            <w:pPr>
              <w:tabs>
                <w:tab w:val="left" w:pos="319"/>
                <w:tab w:val="left" w:pos="602"/>
              </w:tabs>
              <w:ind w:firstLine="0"/>
              <w:rPr>
                <w:rFonts w:ascii="Arial" w:hAnsi="Arial" w:cs="Arial"/>
                <w:sz w:val="22"/>
                <w:szCs w:val="22"/>
              </w:rPr>
            </w:pPr>
          </w:p>
          <w:p w14:paraId="7894CE69" w14:textId="7F5A6C93" w:rsidR="0087592F" w:rsidRPr="0087592F" w:rsidRDefault="0087592F" w:rsidP="0087592F">
            <w:pPr>
              <w:tabs>
                <w:tab w:val="left" w:pos="319"/>
                <w:tab w:val="left" w:pos="602"/>
              </w:tabs>
              <w:ind w:firstLine="0"/>
              <w:rPr>
                <w:rFonts w:ascii="Arial" w:hAnsi="Arial" w:cs="Arial"/>
                <w:sz w:val="22"/>
                <w:szCs w:val="22"/>
              </w:rPr>
            </w:pPr>
            <w:r w:rsidRPr="0087592F">
              <w:rPr>
                <w:rFonts w:ascii="Arial" w:hAnsi="Arial" w:cs="Arial"/>
                <w:sz w:val="22"/>
                <w:szCs w:val="22"/>
              </w:rPr>
              <w:t xml:space="preserve">Projekto dalys: Šilumos tiekimo tinklų tiesimas; statinio šildymo, </w:t>
            </w:r>
            <w:r w:rsidRPr="0087592F">
              <w:rPr>
                <w:rFonts w:ascii="Arial" w:hAnsi="Arial" w:cs="Arial"/>
                <w:sz w:val="22"/>
                <w:szCs w:val="22"/>
              </w:rPr>
              <w:lastRenderedPageBreak/>
              <w:t>vedinimo ir oro kondicionavimo inžinerinių sistemų įrengimas; statinio inžinerinių sistemų ir inžinerinių tinklų paleidimo ir derinimo darbai.</w:t>
            </w:r>
          </w:p>
        </w:tc>
        <w:tc>
          <w:tcPr>
            <w:tcW w:w="4111" w:type="dxa"/>
          </w:tcPr>
          <w:p w14:paraId="673F2904" w14:textId="77777777" w:rsidR="008514F2" w:rsidRPr="00FA2A81" w:rsidRDefault="008514F2" w:rsidP="008514F2">
            <w:pPr>
              <w:autoSpaceDE w:val="0"/>
              <w:autoSpaceDN w:val="0"/>
              <w:adjustRightInd w:val="0"/>
              <w:spacing w:line="240" w:lineRule="auto"/>
              <w:ind w:firstLine="265"/>
              <w:rPr>
                <w:rFonts w:ascii="Arial" w:hAnsi="Arial" w:cs="Arial"/>
                <w:color w:val="000000"/>
                <w:sz w:val="22"/>
                <w:szCs w:val="22"/>
              </w:rPr>
            </w:pPr>
            <w:r w:rsidRPr="00FA2A81">
              <w:rPr>
                <w:rFonts w:ascii="Arial" w:hAnsi="Arial" w:cs="Arial"/>
                <w:color w:val="000000"/>
                <w:sz w:val="22"/>
                <w:szCs w:val="22"/>
              </w:rPr>
              <w:lastRenderedPageBreak/>
              <w:t xml:space="preserve">1. Pateikiamas už sutarties vykdymą atsakingų specialistų sąrašas, kuriame nurodyti vardai, pavardės, kvalifikacija, kvalifikacijos atestato numeris ir išdavimo data (Specialiųjų sąlygų 13 priedas). </w:t>
            </w:r>
          </w:p>
          <w:p w14:paraId="7D157E21" w14:textId="77777777" w:rsidR="008514F2" w:rsidRPr="00FA2A81" w:rsidRDefault="008514F2" w:rsidP="008514F2">
            <w:pPr>
              <w:autoSpaceDE w:val="0"/>
              <w:autoSpaceDN w:val="0"/>
              <w:adjustRightInd w:val="0"/>
              <w:spacing w:line="240" w:lineRule="auto"/>
              <w:ind w:firstLine="265"/>
              <w:rPr>
                <w:rFonts w:ascii="Arial" w:hAnsi="Arial" w:cs="Arial"/>
                <w:color w:val="000000"/>
                <w:sz w:val="22"/>
                <w:szCs w:val="22"/>
              </w:rPr>
            </w:pPr>
            <w:r w:rsidRPr="00FA2A81">
              <w:rPr>
                <w:rFonts w:ascii="Arial" w:hAnsi="Arial" w:cs="Arial"/>
                <w:color w:val="000000"/>
                <w:sz w:val="22"/>
                <w:szCs w:val="22"/>
              </w:rPr>
              <w:t>Pateikiami kiekvieno specialisto kvalifikaciją pagrindžiantys dokumentai, pagal kiekvieną reikalaujamą specialistą.</w:t>
            </w:r>
          </w:p>
          <w:p w14:paraId="3C94A59C" w14:textId="77777777" w:rsidR="008514F2" w:rsidRPr="00FA2A81" w:rsidRDefault="008514F2" w:rsidP="008514F2">
            <w:pPr>
              <w:autoSpaceDE w:val="0"/>
              <w:autoSpaceDN w:val="0"/>
              <w:adjustRightInd w:val="0"/>
              <w:spacing w:line="240" w:lineRule="auto"/>
              <w:ind w:firstLine="265"/>
              <w:rPr>
                <w:rFonts w:ascii="Arial" w:hAnsi="Arial" w:cs="Arial"/>
                <w:color w:val="000000"/>
                <w:sz w:val="22"/>
                <w:szCs w:val="22"/>
              </w:rPr>
            </w:pPr>
            <w:r w:rsidRPr="00FA2A81">
              <w:rPr>
                <w:rFonts w:ascii="Arial" w:hAnsi="Arial" w:cs="Arial"/>
                <w:color w:val="000000"/>
                <w:sz w:val="22"/>
                <w:szCs w:val="22"/>
              </w:rPr>
              <w:t xml:space="preserve">2. Lietuvos Respublikos ir trečiųjų šalių piliečiams ir kitiems fiziniams asmenims (išskyrus užsienio šalių specialistus*) teisės aktuose numatytų institucijų (Lietuvos Respublikoje - Valstybės įmonės Statybos produkcijos sertifikavimo centro/VšĮ Statybos sektoriaus vystymo agentūros)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2DA2219F" w14:textId="77777777" w:rsidR="008514F2" w:rsidRPr="00FA2A81" w:rsidRDefault="008514F2" w:rsidP="008514F2">
            <w:pPr>
              <w:autoSpaceDE w:val="0"/>
              <w:autoSpaceDN w:val="0"/>
              <w:adjustRightInd w:val="0"/>
              <w:spacing w:line="240" w:lineRule="auto"/>
              <w:ind w:firstLine="265"/>
              <w:rPr>
                <w:rFonts w:ascii="Arial" w:hAnsi="Arial" w:cs="Arial"/>
                <w:color w:val="000000"/>
                <w:sz w:val="22"/>
                <w:szCs w:val="22"/>
              </w:rPr>
            </w:pPr>
            <w:r w:rsidRPr="00FA2A81">
              <w:rPr>
                <w:rFonts w:ascii="Arial" w:hAnsi="Arial" w:cs="Arial"/>
                <w:color w:val="000000"/>
                <w:sz w:val="22"/>
                <w:szCs w:val="22"/>
              </w:rPr>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(ir ypatingojo statinio, esančio kultūros paveldo objekto teritorijoje, jo apsaugos zonoje, kultūros paveldo vietovėje) statinių statybos vadovo /specialiųjų statybos darbų vadovo pareigas, </w:t>
            </w:r>
            <w:r w:rsidRPr="00FA2A81">
              <w:rPr>
                <w:rFonts w:ascii="Arial" w:hAnsi="Arial" w:cs="Arial"/>
                <w:color w:val="000000"/>
                <w:sz w:val="22"/>
                <w:szCs w:val="22"/>
              </w:rPr>
              <w:lastRenderedPageBreak/>
              <w:t xml:space="preserve">pripažinus jų kilmės valstybėje turimą teisę eiti analogiškų statinių statybos vadovo /specialiųjų statybos darbų vadovo pareigas. </w:t>
            </w:r>
          </w:p>
          <w:p w14:paraId="7FBF8D40" w14:textId="3FF0A355" w:rsidR="008514F2" w:rsidRDefault="008514F2" w:rsidP="008514F2">
            <w:pPr>
              <w:spacing w:line="240" w:lineRule="auto"/>
              <w:ind w:firstLine="0"/>
              <w:rPr>
                <w:rFonts w:ascii="Arial" w:eastAsiaTheme="minorHAnsi" w:hAnsi="Arial" w:cs="Arial"/>
                <w:b/>
                <w:bCs/>
                <w:sz w:val="22"/>
                <w:szCs w:val="22"/>
              </w:rPr>
            </w:pPr>
            <w:r w:rsidRPr="00FA2A81">
              <w:rPr>
                <w:rFonts w:ascii="Arial" w:hAnsi="Arial" w:cs="Arial"/>
                <w:color w:val="000000"/>
                <w:sz w:val="22"/>
                <w:szCs w:val="22"/>
              </w:rPr>
              <w:t>Iš užsienio šalių specialistų* priimami kilmės šalies kompetentingų institucijų išduoti dokumentai, tačiau toks užsienio šalies specialistas* turi pareigą per protingą laiką kreiptis į SSVA – Statybos sektoriaus vystymo agentūrą, dėl Teisės pripažinimo dokumento išdavimo. Užsienio šalių specialistų* turimos kvalifikacijos, įgytos kilmės šalyje, patvirtinimo dokumentai Lietuvoje gali būti išduoti ir po galutinės paraiškų arba pasiūlymų pateikimo datos. Perkančioji organizacija, siekdama įsitikinti, kad galimo laimėtojo specialistas yra socialiai atsakingas, rūpestingas ir sąžiningas, tikrindama atitiktį kvalifikacijos reikalavimui, gali pareikalauti pateikti SSVA pateiktą prašymą (su gavimo (registracijos) žyma) išduoti Teisės pripažinimo dokumentą. Tiekėjas turi siekti Teisės pripažinimo dokumentą gauti per įmanomai trumpiausią laiką, t. y. turi iš anksto parengti ir operatyviai pateikti SSVA visus reikiamus dokumentus, esant poreikiui juos tikslinti, aktyviai bendradarbiauti.</w:t>
            </w:r>
          </w:p>
        </w:tc>
        <w:tc>
          <w:tcPr>
            <w:tcW w:w="2070" w:type="dxa"/>
          </w:tcPr>
          <w:p w14:paraId="729ABADF" w14:textId="0DB6D42A" w:rsidR="008514F2" w:rsidRDefault="008514F2" w:rsidP="008514F2">
            <w:pPr>
              <w:spacing w:line="240" w:lineRule="auto"/>
              <w:ind w:firstLine="0"/>
              <w:jc w:val="left"/>
              <w:rPr>
                <w:rFonts w:ascii="Arial" w:eastAsiaTheme="minorHAnsi" w:hAnsi="Arial" w:cs="Arial"/>
                <w:b/>
                <w:bCs/>
                <w:sz w:val="22"/>
                <w:szCs w:val="22"/>
              </w:rPr>
            </w:pPr>
            <w:r w:rsidRPr="00FA2A81">
              <w:rPr>
                <w:rFonts w:ascii="Arial" w:hAnsi="Arial" w:cs="Arial"/>
                <w:sz w:val="22"/>
                <w:szCs w:val="22"/>
              </w:rPr>
              <w:lastRenderedPageBreak/>
              <w:t>Atsižvelgiant į prisiimamus įsipareigojimus Pirkimo sutarčiai vykdyti: Tiekėjas ir/arba  bent vienas Tiekėjo grupės narys ir/ arba ūkio subjektas (-ai), kurio (-</w:t>
            </w:r>
            <w:proofErr w:type="spellStart"/>
            <w:r w:rsidRPr="00FA2A81">
              <w:rPr>
                <w:rFonts w:ascii="Arial" w:hAnsi="Arial" w:cs="Arial"/>
                <w:sz w:val="22"/>
                <w:szCs w:val="22"/>
              </w:rPr>
              <w:t>ių</w:t>
            </w:r>
            <w:proofErr w:type="spellEnd"/>
            <w:r w:rsidRPr="00FA2A81">
              <w:rPr>
                <w:rFonts w:ascii="Arial" w:hAnsi="Arial" w:cs="Arial"/>
                <w:sz w:val="22"/>
                <w:szCs w:val="22"/>
              </w:rPr>
              <w:t>) pajėgumais remiasi Tiekėjas atitinkamoje srityje vykdyti veiklą.</w:t>
            </w:r>
          </w:p>
        </w:tc>
      </w:tr>
    </w:tbl>
    <w:p w14:paraId="7DC981A4" w14:textId="77777777" w:rsidR="001E5A8D" w:rsidRPr="00FA2A81" w:rsidRDefault="001E5A8D" w:rsidP="00FA2A81">
      <w:pPr>
        <w:spacing w:line="240" w:lineRule="auto"/>
        <w:jc w:val="left"/>
        <w:rPr>
          <w:rFonts w:ascii="Arial" w:eastAsiaTheme="minorHAnsi" w:hAnsi="Arial" w:cs="Arial"/>
          <w:b/>
          <w:bCs/>
          <w:sz w:val="22"/>
          <w:szCs w:val="22"/>
        </w:rPr>
      </w:pPr>
    </w:p>
    <w:p w14:paraId="112FBB2D" w14:textId="77777777" w:rsidR="00EE00AB" w:rsidRPr="00FA2A81" w:rsidRDefault="00EE00AB" w:rsidP="00FA2A81">
      <w:pPr>
        <w:spacing w:line="240" w:lineRule="auto"/>
        <w:rPr>
          <w:rFonts w:ascii="Arial" w:eastAsiaTheme="minorHAnsi" w:hAnsi="Arial" w:cs="Arial"/>
          <w:sz w:val="22"/>
          <w:szCs w:val="22"/>
        </w:rPr>
      </w:pPr>
    </w:p>
    <w:p w14:paraId="6F2C76ED" w14:textId="77777777" w:rsidR="00EE00AB" w:rsidRPr="00FA2A81" w:rsidRDefault="00EE00AB" w:rsidP="00FA2A81">
      <w:pPr>
        <w:spacing w:line="240" w:lineRule="auto"/>
        <w:rPr>
          <w:rFonts w:ascii="Arial" w:eastAsiaTheme="minorHAnsi" w:hAnsi="Arial" w:cs="Arial"/>
          <w:sz w:val="22"/>
          <w:szCs w:val="22"/>
        </w:rPr>
      </w:pPr>
      <w:r w:rsidRPr="00FA2A81">
        <w:rPr>
          <w:rFonts w:ascii="Arial" w:eastAsiaTheme="minorHAnsi" w:hAnsi="Arial" w:cs="Arial"/>
          <w:sz w:val="22"/>
          <w:szCs w:val="22"/>
        </w:rPr>
        <w:t>3. Jeigu tiekėjo kvalifikacija dėl teisės verstis atitinkama veikla nebuvo tikrinama arba tikrinama ne visa apimtimi, tiekėjas įsipareigoja, kad pirkimo sutartį vykdys tik tokią teisę turintys asmenys.</w:t>
      </w:r>
    </w:p>
    <w:p w14:paraId="17DB4A2D" w14:textId="77777777" w:rsidR="00EE00AB" w:rsidRPr="00FA2A81" w:rsidRDefault="00EE00AB" w:rsidP="00FA2A81">
      <w:pPr>
        <w:spacing w:line="240" w:lineRule="auto"/>
        <w:rPr>
          <w:rFonts w:ascii="Arial" w:eastAsiaTheme="minorHAnsi" w:hAnsi="Arial" w:cs="Arial"/>
          <w:sz w:val="22"/>
          <w:szCs w:val="22"/>
        </w:rPr>
      </w:pPr>
    </w:p>
    <w:p w14:paraId="52B95F5D" w14:textId="77777777" w:rsidR="00EE00AB" w:rsidRPr="00FA2A81" w:rsidRDefault="00EE00AB" w:rsidP="00FA2A81">
      <w:pPr>
        <w:spacing w:line="240" w:lineRule="auto"/>
        <w:rPr>
          <w:rFonts w:ascii="Arial" w:eastAsiaTheme="minorHAnsi" w:hAnsi="Arial" w:cs="Arial"/>
          <w:sz w:val="22"/>
          <w:szCs w:val="22"/>
        </w:rPr>
      </w:pPr>
      <w:r w:rsidRPr="00FA2A81">
        <w:rPr>
          <w:rFonts w:ascii="Arial" w:eastAsiaTheme="minorHAnsi" w:hAnsi="Arial" w:cs="Arial"/>
          <w:sz w:val="22"/>
          <w:szCs w:val="22"/>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C8C4369" w14:textId="77777777" w:rsidR="00EE00AB" w:rsidRPr="00FA2A81" w:rsidRDefault="00EE00AB" w:rsidP="00FA2A81">
      <w:pPr>
        <w:spacing w:line="240" w:lineRule="auto"/>
        <w:rPr>
          <w:rFonts w:ascii="Arial" w:eastAsiaTheme="minorHAnsi" w:hAnsi="Arial" w:cs="Arial"/>
          <w:sz w:val="22"/>
          <w:szCs w:val="22"/>
        </w:rPr>
      </w:pPr>
    </w:p>
    <w:p w14:paraId="4E225A69" w14:textId="1C02D7B5" w:rsidR="00073C47" w:rsidRPr="00FA2A81" w:rsidRDefault="00EE00AB" w:rsidP="00FA2A81">
      <w:pPr>
        <w:spacing w:line="240" w:lineRule="auto"/>
        <w:rPr>
          <w:rFonts w:ascii="Arial" w:hAnsi="Arial" w:cs="Arial"/>
          <w:sz w:val="22"/>
          <w:szCs w:val="22"/>
        </w:rPr>
      </w:pPr>
      <w:r w:rsidRPr="00FA2A81">
        <w:rPr>
          <w:rFonts w:ascii="Arial" w:eastAsiaTheme="minorHAnsi" w:hAnsi="Arial" w:cs="Arial"/>
          <w:sz w:val="22"/>
          <w:szCs w:val="22"/>
        </w:rPr>
        <w:t>Pastaba: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sectPr w:rsidR="00073C47" w:rsidRPr="00FA2A81" w:rsidSect="001E5A8D">
      <w:pgSz w:w="12240" w:h="15840"/>
      <w:pgMar w:top="993" w:right="474"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00BCA" w14:textId="77777777" w:rsidR="0080532A" w:rsidRDefault="0080532A" w:rsidP="00EE00AB">
      <w:pPr>
        <w:spacing w:line="240" w:lineRule="auto"/>
      </w:pPr>
      <w:r>
        <w:separator/>
      </w:r>
    </w:p>
  </w:endnote>
  <w:endnote w:type="continuationSeparator" w:id="0">
    <w:p w14:paraId="080EC3EF" w14:textId="77777777" w:rsidR="0080532A" w:rsidRDefault="0080532A" w:rsidP="00EE00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F1405" w14:textId="77777777" w:rsidR="0080532A" w:rsidRDefault="0080532A" w:rsidP="00EE00AB">
      <w:pPr>
        <w:spacing w:line="240" w:lineRule="auto"/>
      </w:pPr>
      <w:r>
        <w:separator/>
      </w:r>
    </w:p>
  </w:footnote>
  <w:footnote w:type="continuationSeparator" w:id="0">
    <w:p w14:paraId="5BD79EB9" w14:textId="77777777" w:rsidR="0080532A" w:rsidRDefault="0080532A" w:rsidP="00EE00AB">
      <w:pPr>
        <w:spacing w:line="240" w:lineRule="auto"/>
      </w:pPr>
      <w:r>
        <w:continuationSeparator/>
      </w:r>
    </w:p>
  </w:footnote>
  <w:footnote w:id="1">
    <w:p w14:paraId="11ED00D1" w14:textId="77777777" w:rsidR="008514F2" w:rsidRDefault="008514F2" w:rsidP="00EE00AB">
      <w:pPr>
        <w:pStyle w:val="FootnoteText"/>
        <w:ind w:firstLin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1C6E35"/>
    <w:multiLevelType w:val="hybridMultilevel"/>
    <w:tmpl w:val="C644D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9D456DE"/>
    <w:multiLevelType w:val="hybridMultilevel"/>
    <w:tmpl w:val="F0C2F07C"/>
    <w:lvl w:ilvl="0" w:tplc="90CEAD10">
      <w:start w:val="1"/>
      <w:numFmt w:val="decimal"/>
      <w:lvlText w:val="%1)"/>
      <w:lvlJc w:val="left"/>
      <w:pPr>
        <w:ind w:left="490" w:hanging="49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 w15:restartNumberingAfterBreak="0">
    <w:nsid w:val="6EA576A5"/>
    <w:multiLevelType w:val="hybridMultilevel"/>
    <w:tmpl w:val="3006A208"/>
    <w:lvl w:ilvl="0" w:tplc="4B9E74EE">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8B63E5C"/>
    <w:multiLevelType w:val="hybridMultilevel"/>
    <w:tmpl w:val="18827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5740606">
    <w:abstractNumId w:val="3"/>
  </w:num>
  <w:num w:numId="2" w16cid:durableId="1643078418">
    <w:abstractNumId w:val="0"/>
  </w:num>
  <w:num w:numId="3" w16cid:durableId="306008327">
    <w:abstractNumId w:val="1"/>
  </w:num>
  <w:num w:numId="4" w16cid:durableId="2130396675">
    <w:abstractNumId w:val="2"/>
  </w:num>
  <w:num w:numId="5" w16cid:durableId="18878357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0AB"/>
    <w:rsid w:val="00073C47"/>
    <w:rsid w:val="00111097"/>
    <w:rsid w:val="001E5A8D"/>
    <w:rsid w:val="002040B3"/>
    <w:rsid w:val="002463BB"/>
    <w:rsid w:val="00485C74"/>
    <w:rsid w:val="005D7B55"/>
    <w:rsid w:val="00720A3B"/>
    <w:rsid w:val="0080532A"/>
    <w:rsid w:val="0084180D"/>
    <w:rsid w:val="008514F2"/>
    <w:rsid w:val="0087592F"/>
    <w:rsid w:val="00912A35"/>
    <w:rsid w:val="00961657"/>
    <w:rsid w:val="00964B2C"/>
    <w:rsid w:val="009D2685"/>
    <w:rsid w:val="00A02A43"/>
    <w:rsid w:val="00A058DE"/>
    <w:rsid w:val="00A748A8"/>
    <w:rsid w:val="00AC2A04"/>
    <w:rsid w:val="00AE0636"/>
    <w:rsid w:val="00B10C39"/>
    <w:rsid w:val="00B3620D"/>
    <w:rsid w:val="00C446A3"/>
    <w:rsid w:val="00CC3872"/>
    <w:rsid w:val="00CC418C"/>
    <w:rsid w:val="00CD36C5"/>
    <w:rsid w:val="00CF1F44"/>
    <w:rsid w:val="00D3761E"/>
    <w:rsid w:val="00DB08A7"/>
    <w:rsid w:val="00EB443B"/>
    <w:rsid w:val="00EE00AB"/>
    <w:rsid w:val="00F504CA"/>
    <w:rsid w:val="00FA2A81"/>
    <w:rsid w:val="00FC013F"/>
    <w:rsid w:val="00FE0824"/>
    <w:rsid w:val="00FF46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77278"/>
  <w15:chartTrackingRefBased/>
  <w15:docId w15:val="{AC38B4DF-F6BC-4669-A616-5980FE739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0AB"/>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EE00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E00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00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00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00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00A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00A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00A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00A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00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E00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00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00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00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00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00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00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00AB"/>
    <w:rPr>
      <w:rFonts w:eastAsiaTheme="majorEastAsia" w:cstheme="majorBidi"/>
      <w:color w:val="272727" w:themeColor="text1" w:themeTint="D8"/>
    </w:rPr>
  </w:style>
  <w:style w:type="paragraph" w:styleId="Title">
    <w:name w:val="Title"/>
    <w:basedOn w:val="Normal"/>
    <w:next w:val="Normal"/>
    <w:link w:val="TitleChar"/>
    <w:uiPriority w:val="10"/>
    <w:qFormat/>
    <w:rsid w:val="00EE00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00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00AB"/>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00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00AB"/>
    <w:pPr>
      <w:spacing w:before="160"/>
      <w:jc w:val="center"/>
    </w:pPr>
    <w:rPr>
      <w:i/>
      <w:iCs/>
      <w:color w:val="404040" w:themeColor="text1" w:themeTint="BF"/>
    </w:rPr>
  </w:style>
  <w:style w:type="character" w:customStyle="1" w:styleId="QuoteChar">
    <w:name w:val="Quote Char"/>
    <w:basedOn w:val="DefaultParagraphFont"/>
    <w:link w:val="Quote"/>
    <w:uiPriority w:val="29"/>
    <w:rsid w:val="00EE00A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E00AB"/>
    <w:pPr>
      <w:ind w:left="720"/>
      <w:contextualSpacing/>
    </w:pPr>
  </w:style>
  <w:style w:type="character" w:styleId="IntenseEmphasis">
    <w:name w:val="Intense Emphasis"/>
    <w:basedOn w:val="DefaultParagraphFont"/>
    <w:uiPriority w:val="21"/>
    <w:qFormat/>
    <w:rsid w:val="00EE00AB"/>
    <w:rPr>
      <w:i/>
      <w:iCs/>
      <w:color w:val="0F4761" w:themeColor="accent1" w:themeShade="BF"/>
    </w:rPr>
  </w:style>
  <w:style w:type="paragraph" w:styleId="IntenseQuote">
    <w:name w:val="Intense Quote"/>
    <w:basedOn w:val="Normal"/>
    <w:next w:val="Normal"/>
    <w:link w:val="IntenseQuoteChar"/>
    <w:uiPriority w:val="30"/>
    <w:qFormat/>
    <w:rsid w:val="00EE00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00AB"/>
    <w:rPr>
      <w:i/>
      <w:iCs/>
      <w:color w:val="0F4761" w:themeColor="accent1" w:themeShade="BF"/>
    </w:rPr>
  </w:style>
  <w:style w:type="character" w:styleId="IntenseReference">
    <w:name w:val="Intense Reference"/>
    <w:basedOn w:val="DefaultParagraphFont"/>
    <w:uiPriority w:val="32"/>
    <w:qFormat/>
    <w:rsid w:val="00EE00AB"/>
    <w:rPr>
      <w:b/>
      <w:bCs/>
      <w:smallCaps/>
      <w:color w:val="0F4761" w:themeColor="accent1" w:themeShade="BF"/>
      <w:spacing w:val="5"/>
    </w:rPr>
  </w:style>
  <w:style w:type="paragraph" w:styleId="FootnoteText">
    <w:name w:val="footnote text"/>
    <w:basedOn w:val="Normal"/>
    <w:link w:val="FootnoteTextChar"/>
    <w:uiPriority w:val="99"/>
    <w:unhideWhenUsed/>
    <w:rsid w:val="00EE00AB"/>
    <w:rPr>
      <w:sz w:val="20"/>
      <w:szCs w:val="20"/>
    </w:rPr>
  </w:style>
  <w:style w:type="character" w:customStyle="1" w:styleId="FootnoteTextChar">
    <w:name w:val="Footnote Text Char"/>
    <w:basedOn w:val="DefaultParagraphFont"/>
    <w:link w:val="FootnoteText"/>
    <w:uiPriority w:val="99"/>
    <w:rsid w:val="00EE00AB"/>
    <w:rPr>
      <w:rFonts w:eastAsiaTheme="minorEastAsia"/>
      <w:kern w:val="0"/>
      <w:sz w:val="20"/>
      <w:szCs w:val="2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E00AB"/>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E00AB"/>
    <w:rPr>
      <w:vertAlign w:val="superscript"/>
    </w:rPr>
  </w:style>
  <w:style w:type="table" w:customStyle="1" w:styleId="TableGrid3">
    <w:name w:val="Table Grid3"/>
    <w:basedOn w:val="TableNormal"/>
    <w:next w:val="TableGrid"/>
    <w:uiPriority w:val="39"/>
    <w:rsid w:val="00EE00AB"/>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EE00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64B2C"/>
    <w:rPr>
      <w:sz w:val="16"/>
      <w:szCs w:val="16"/>
    </w:rPr>
  </w:style>
  <w:style w:type="paragraph" w:styleId="CommentText">
    <w:name w:val="annotation text"/>
    <w:basedOn w:val="Normal"/>
    <w:link w:val="CommentTextChar"/>
    <w:uiPriority w:val="99"/>
    <w:unhideWhenUsed/>
    <w:rsid w:val="00964B2C"/>
    <w:pPr>
      <w:spacing w:line="240" w:lineRule="auto"/>
    </w:pPr>
    <w:rPr>
      <w:sz w:val="20"/>
      <w:szCs w:val="20"/>
    </w:rPr>
  </w:style>
  <w:style w:type="character" w:customStyle="1" w:styleId="CommentTextChar">
    <w:name w:val="Comment Text Char"/>
    <w:basedOn w:val="DefaultParagraphFont"/>
    <w:link w:val="CommentText"/>
    <w:uiPriority w:val="99"/>
    <w:rsid w:val="00964B2C"/>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964B2C"/>
    <w:rPr>
      <w:b/>
      <w:bCs/>
    </w:rPr>
  </w:style>
  <w:style w:type="character" w:customStyle="1" w:styleId="CommentSubjectChar">
    <w:name w:val="Comment Subject Char"/>
    <w:basedOn w:val="CommentTextChar"/>
    <w:link w:val="CommentSubject"/>
    <w:uiPriority w:val="99"/>
    <w:semiHidden/>
    <w:rsid w:val="00964B2C"/>
    <w:rPr>
      <w:rFonts w:eastAsiaTheme="minorEastAsia"/>
      <w:b/>
      <w:bCs/>
      <w:kern w:val="0"/>
      <w:sz w:val="20"/>
      <w:szCs w:val="20"/>
      <w:lang w:val="lt-LT" w:eastAsia="lt-LT"/>
      <w14:ligatures w14:val="none"/>
    </w:rPr>
  </w:style>
  <w:style w:type="paragraph" w:styleId="Revision">
    <w:name w:val="Revision"/>
    <w:hidden/>
    <w:uiPriority w:val="99"/>
    <w:semiHidden/>
    <w:rsid w:val="00AC2A04"/>
    <w:pPr>
      <w:spacing w:after="0" w:line="240" w:lineRule="auto"/>
    </w:pPr>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A384AAA9DB4A24BB72815C4BE4E7B4"/>
        <w:category>
          <w:name w:val="General"/>
          <w:gallery w:val="placeholder"/>
        </w:category>
        <w:types>
          <w:type w:val="bbPlcHdr"/>
        </w:types>
        <w:behaviors>
          <w:behavior w:val="content"/>
        </w:behaviors>
        <w:guid w:val="{A892851B-E72E-4C12-B6BD-7334F03956B0}"/>
      </w:docPartPr>
      <w:docPartBody>
        <w:p w:rsidR="00B249AF" w:rsidRDefault="00B249A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9AF"/>
    <w:rsid w:val="00081867"/>
    <w:rsid w:val="00111097"/>
    <w:rsid w:val="001C24F8"/>
    <w:rsid w:val="00265A68"/>
    <w:rsid w:val="002F02D7"/>
    <w:rsid w:val="0084180D"/>
    <w:rsid w:val="00B249AF"/>
    <w:rsid w:val="00CC3872"/>
    <w:rsid w:val="00CD0FBA"/>
    <w:rsid w:val="00EB443B"/>
    <w:rsid w:val="00F47CC0"/>
    <w:rsid w:val="00F504CA"/>
    <w:rsid w:val="00FE08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1214</Words>
  <Characters>6923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Eglė Pušinskienė</cp:lastModifiedBy>
  <cp:revision>20</cp:revision>
  <dcterms:created xsi:type="dcterms:W3CDTF">2026-07-29T08:00:00Z</dcterms:created>
  <dcterms:modified xsi:type="dcterms:W3CDTF">2026-08-10T05:55:00Z</dcterms:modified>
</cp:coreProperties>
</file>